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pStyle w:val="92"/>
        <w:shd w:val="clear" w:color="auto" w:fill="FFFFFF"/>
        <w:spacing w:before="100" w:beforeAutospacing="0" w:after="100" w:afterAutospacing="0" w:line="160" w:lineRule="atLeast"/>
        <w:ind w:left="0" w:firstLine="480"/>
        <w:jc w:val="center"/>
        <w:rPr>
          <w:rFonts w:ascii="方正小标宋_GBK" w:eastAsia="方正小标宋_GBK" w:cs="方正小标宋_GBK" w:hAnsi="方正小标宋_GBK" w:hint="eastAsia"/>
          <w:b/>
          <w:color w:val="222222"/>
          <w:sz w:val="40"/>
          <w:szCs w:val="40"/>
        </w:rPr>
      </w:pPr>
      <w:r>
        <w:rPr>
          <w:rFonts w:ascii="方正小标宋_GBK" w:eastAsia="方正小标宋_GBK" w:cs="方正小标宋_GBK" w:hAnsi="方正小标宋_GBK" w:hint="eastAsia"/>
          <w:b/>
          <w:color w:val="222222"/>
          <w:sz w:val="40"/>
          <w:szCs w:val="40"/>
        </w:rPr>
        <w:t>点石成金 何以沅陵——一座湘西山城的资源转型与绿色发展之路</w:t>
      </w:r>
    </w:p>
    <w:p>
      <w:pPr>
        <w:pStyle w:val="92"/>
        <w:shd w:val="clear" w:color="auto" w:fill="FFFFFF"/>
        <w:spacing w:before="100" w:beforeAutospacing="0" w:after="100" w:afterAutospacing="0" w:line="160" w:lineRule="atLeast"/>
        <w:ind w:left="0" w:firstLine="480"/>
        <w:jc w:val="center"/>
        <w:rPr>
          <w:rFonts w:ascii="方正仿宋_GBK" w:eastAsia="方正仿宋_GBK" w:cs="方正仿宋_GBK" w:hAnsi="方正仿宋_GBK" w:hint="eastAsia"/>
          <w:b w:val="0"/>
          <w:bCs w:val="0"/>
          <w:i w:val="0"/>
          <w:iCs w:val="0"/>
          <w:caps w:val="0"/>
          <w:smallCaps w:val="0"/>
          <w:vanish w:val="0"/>
          <w:color w:val="222222"/>
          <w:sz w:val="28"/>
          <w:szCs w:val="28"/>
        </w:rPr>
      </w:pPr>
      <w:r>
        <w:rPr>
          <w:rFonts w:ascii="方正仿宋_GBK" w:eastAsia="方正仿宋_GBK" w:cs="方正仿宋_GBK" w:hAnsi="方正仿宋_GBK"/>
          <w:b/>
          <w:color w:val="222222"/>
          <w:sz w:val="28"/>
          <w:szCs w:val="28"/>
        </w:rPr>
        <w:t>通讯员 瞿云</w:t>
      </w:r>
      <w:bookmarkStart w:id="0" w:name="_GoBack"/>
      <w:bookmarkEnd w:id="0"/>
    </w:p>
    <w:p>
      <w:pPr>
        <w:pStyle w:val="92"/>
        <w:shd w:val="clear" w:color="auto" w:fill="FFFFFF"/>
        <w:spacing w:beforeAutospacing="0" w:afterAutospacing="0" w:line="160" w:lineRule="atLeast"/>
        <w:ind w:left="0" w:firstLine="480"/>
        <w:rPr>
          <w:rFonts w:ascii="方正仿宋_GBK" w:eastAsia="方正仿宋_GBK" w:cs="方正仿宋_GBK" w:hAnsi="方正仿宋_GBK" w:hint="eastAsia"/>
          <w:b w:val="0"/>
          <w:bCs w:val="0"/>
          <w:i w:val="0"/>
          <w:iCs w:val="0"/>
          <w:caps w:val="0"/>
          <w:smallCaps w:val="0"/>
          <w:vanish w:val="0"/>
          <w:color w:val="222222"/>
          <w:spacing w:val="0"/>
          <w:sz w:val="28"/>
          <w:szCs w:val="28"/>
        </w:rPr>
      </w:pPr>
      <w:r>
        <w:rPr>
          <w:rFonts w:ascii="方正仿宋_GBK" w:eastAsia="方正仿宋_GBK" w:cs="方正仿宋_GBK" w:hAnsi="方正仿宋_GBK" w:hint="eastAsia"/>
          <w:b w:val="0"/>
          <w:bCs w:val="0"/>
          <w:i w:val="0"/>
          <w:iCs w:val="0"/>
          <w:caps w:val="0"/>
          <w:smallCaps w:val="0"/>
          <w:vanish w:val="0"/>
          <w:color w:val="222222"/>
          <w:spacing w:val="0"/>
          <w:sz w:val="28"/>
          <w:szCs w:val="28"/>
        </w:rPr>
        <w:t>五万峰青山滴翠，三千里绿水含娇。</w:t>
      </w:r>
    </w:p>
    <w:p>
      <w:pPr>
        <w:pStyle w:val="92"/>
        <w:shd w:val="clear" w:color="auto" w:fill="FFFFFF"/>
        <w:spacing w:beforeAutospacing="0" w:afterAutospacing="0" w:line="160" w:lineRule="atLeast"/>
        <w:ind w:left="0" w:firstLine="480"/>
        <w:rPr>
          <w:rFonts w:ascii="方正仿宋_GBK" w:eastAsia="方正仿宋_GBK" w:cs="方正仿宋_GBK" w:hAnsi="方正仿宋_GBK" w:hint="eastAsia"/>
          <w:b w:val="0"/>
          <w:bCs w:val="0"/>
          <w:i w:val="0"/>
          <w:iCs w:val="0"/>
          <w:caps w:val="0"/>
          <w:smallCaps w:val="0"/>
          <w:vanish w:val="0"/>
          <w:color w:val="222222"/>
          <w:spacing w:val="0"/>
          <w:sz w:val="28"/>
          <w:szCs w:val="28"/>
        </w:rPr>
      </w:pPr>
      <w:r>
        <w:rPr>
          <w:rFonts w:ascii="方正仿宋_GBK" w:eastAsia="方正仿宋_GBK" w:cs="方正仿宋_GBK" w:hAnsi="方正仿宋_GBK" w:hint="eastAsia"/>
          <w:b w:val="0"/>
          <w:bCs w:val="0"/>
          <w:i w:val="0"/>
          <w:iCs w:val="0"/>
          <w:caps w:val="0"/>
          <w:smallCaps w:val="0"/>
          <w:vanish w:val="0"/>
          <w:color w:val="222222"/>
          <w:spacing w:val="0"/>
          <w:sz w:val="28"/>
          <w:szCs w:val="28"/>
        </w:rPr>
        <w:t>沅陵的山水很美——武陵与雪峰山脉在此相拥，沅水与酉水在此交汇，两千多年的建县史在层峦叠翠间留下文明的刻痕。</w:t>
      </w:r>
    </w:p>
    <w:p>
      <w:pPr>
        <w:pStyle w:val="92"/>
        <w:shd w:val="clear" w:color="auto" w:fill="FFFFFF"/>
        <w:spacing w:beforeAutospacing="0" w:afterAutospacing="0" w:line="160" w:lineRule="atLeast"/>
        <w:ind w:left="0" w:firstLine="480"/>
        <w:rPr>
          <w:rFonts w:ascii="方正仿宋_GBK" w:eastAsia="方正仿宋_GBK" w:cs="方正仿宋_GBK" w:hAnsi="方正仿宋_GBK" w:hint="eastAsia"/>
          <w:b w:val="0"/>
          <w:bCs w:val="0"/>
          <w:i w:val="0"/>
          <w:iCs w:val="0"/>
          <w:caps w:val="0"/>
          <w:smallCaps w:val="0"/>
          <w:vanish w:val="0"/>
          <w:color w:val="222222"/>
          <w:spacing w:val="0"/>
          <w:sz w:val="28"/>
          <w:szCs w:val="28"/>
        </w:rPr>
      </w:pPr>
      <w:r>
        <w:rPr>
          <w:rFonts w:ascii="方正仿宋_GBK" w:eastAsia="方正仿宋_GBK" w:cs="方正仿宋_GBK" w:hAnsi="方正仿宋_GBK" w:hint="eastAsia"/>
          <w:b w:val="0"/>
          <w:bCs w:val="0"/>
          <w:i w:val="0"/>
          <w:iCs w:val="0"/>
          <w:caps w:val="0"/>
          <w:smallCaps w:val="0"/>
          <w:vanish w:val="0"/>
          <w:color w:val="222222"/>
          <w:spacing w:val="0"/>
          <w:sz w:val="28"/>
          <w:szCs w:val="28"/>
        </w:rPr>
        <w:t>这个沈从文笔下“美得令人心痛的地方”，也曾因群山阻隔、交通不便，长期困于“捧着金碗讨饭吃”的窘境。</w:t>
      </w:r>
    </w:p>
    <w:p>
      <w:pPr>
        <w:pStyle w:val="92"/>
        <w:shd w:val="clear" w:color="auto" w:fill="FFFFFF"/>
        <w:spacing w:beforeAutospacing="0" w:afterAutospacing="0" w:line="160" w:lineRule="atLeast"/>
        <w:ind w:left="0" w:firstLine="480"/>
        <w:rPr>
          <w:rFonts w:ascii="方正仿宋_GBK" w:eastAsia="方正仿宋_GBK" w:cs="方正仿宋_GBK" w:hAnsi="方正仿宋_GBK" w:hint="eastAsia"/>
          <w:b w:val="0"/>
          <w:bCs w:val="0"/>
          <w:i w:val="0"/>
          <w:iCs w:val="0"/>
          <w:caps w:val="0"/>
          <w:smallCaps w:val="0"/>
          <w:vanish w:val="0"/>
          <w:color w:val="222222"/>
          <w:spacing w:val="0"/>
          <w:sz w:val="28"/>
          <w:szCs w:val="28"/>
        </w:rPr>
      </w:pPr>
      <w:r>
        <w:rPr>
          <w:rFonts w:ascii="方正仿宋_GBK" w:eastAsia="方正仿宋_GBK" w:cs="方正仿宋_GBK" w:hAnsi="方正仿宋_GBK" w:hint="eastAsia"/>
          <w:b w:val="0"/>
          <w:bCs w:val="0"/>
          <w:i w:val="0"/>
          <w:iCs w:val="0"/>
          <w:caps w:val="0"/>
          <w:smallCaps w:val="0"/>
          <w:vanish w:val="0"/>
          <w:color w:val="222222"/>
          <w:spacing w:val="0"/>
          <w:sz w:val="28"/>
          <w:szCs w:val="28"/>
        </w:rPr>
        <w:t>当“点石成金”四个字成为镌刻在沅陵基因里的奋斗密码，一场关于高质量发展的篇章正被重新书写：点石成金并非投机取巧，而是以愚公移山的坚韧、精卫填海的执着，让每一寸土地都焕发出时代的光芒。</w:t>
      </w:r>
    </w:p>
    <w:p>
      <w:pPr>
        <w:pStyle w:val="92"/>
        <w:shd w:val="clear" w:color="auto" w:fill="FFFFFF"/>
        <w:spacing w:beforeAutospacing="0" w:afterAutospacing="0" w:line="160" w:lineRule="atLeast"/>
        <w:ind w:left="0" w:firstLine="480"/>
        <w:rPr>
          <w:rFonts w:ascii="方正仿宋_GBK" w:eastAsia="方正仿宋_GBK" w:cs="方正仿宋_GBK" w:hAnsi="方正仿宋_GBK" w:hint="eastAsia"/>
          <w:b/>
          <w:bCs/>
          <w:i w:val="0"/>
          <w:iCs w:val="0"/>
          <w:caps w:val="0"/>
          <w:smallCaps w:val="0"/>
          <w:vanish w:val="0"/>
          <w:color w:val="222222"/>
          <w:spacing w:val="0"/>
          <w:sz w:val="28"/>
          <w:szCs w:val="28"/>
        </w:rPr>
      </w:pPr>
      <w:r>
        <w:rPr>
          <w:rStyle w:val="87"/>
          <w:rFonts w:ascii="方正仿宋_GBK" w:eastAsia="方正仿宋_GBK" w:cs="方正仿宋_GBK" w:hAnsi="方正仿宋_GBK" w:hint="eastAsia"/>
          <w:i w:val="0"/>
          <w:iCs w:val="0"/>
          <w:caps w:val="0"/>
          <w:smallCaps w:val="0"/>
          <w:vanish w:val="0"/>
          <w:color w:val="222222"/>
          <w:spacing w:val="0"/>
          <w:sz w:val="28"/>
          <w:szCs w:val="28"/>
        </w:rPr>
        <w:t>点创新之“石”，成发展动能之“金”</w:t>
      </w:r>
    </w:p>
    <w:p>
      <w:pPr>
        <w:pStyle w:val="92"/>
        <w:shd w:val="clear" w:color="auto" w:fill="FFFFFF"/>
        <w:spacing w:beforeAutospacing="0" w:afterAutospacing="0" w:line="160" w:lineRule="atLeast"/>
        <w:ind w:left="0" w:firstLine="480"/>
        <w:rPr>
          <w:rFonts w:ascii="方正仿宋_GBK" w:eastAsia="方正仿宋_GBK" w:cs="方正仿宋_GBK" w:hAnsi="方正仿宋_GBK" w:hint="eastAsia"/>
          <w:b w:val="0"/>
          <w:bCs w:val="0"/>
          <w:i w:val="0"/>
          <w:iCs w:val="0"/>
          <w:caps w:val="0"/>
          <w:smallCaps w:val="0"/>
          <w:vanish w:val="0"/>
          <w:color w:val="222222"/>
          <w:spacing w:val="0"/>
          <w:sz w:val="28"/>
          <w:szCs w:val="28"/>
        </w:rPr>
      </w:pPr>
      <w:r>
        <w:rPr>
          <w:rFonts w:ascii="方正仿宋_GBK" w:eastAsia="方正仿宋_GBK" w:cs="方正仿宋_GBK" w:hAnsi="方正仿宋_GBK" w:hint="eastAsia"/>
          <w:b w:val="0"/>
          <w:bCs w:val="0"/>
          <w:i w:val="0"/>
          <w:iCs w:val="0"/>
          <w:caps w:val="0"/>
          <w:smallCaps w:val="0"/>
          <w:vanish w:val="0"/>
          <w:color w:val="222222"/>
          <w:spacing w:val="0"/>
          <w:sz w:val="28"/>
          <w:szCs w:val="28"/>
        </w:rPr>
        <w:t>夏日的沃溪矿区绿得发亮。矿区内绿树、花草、碧水环绕，秀美的环境刷新了人们对于传统矿山的旧印象。</w:t>
      </w:r>
    </w:p>
    <w:p>
      <w:pPr>
        <w:pStyle w:val="92"/>
        <w:shd w:val="clear" w:color="auto" w:fill="FFFFFF"/>
        <w:spacing w:beforeAutospacing="0" w:afterAutospacing="0" w:line="160" w:lineRule="atLeast"/>
        <w:ind w:left="0" w:firstLine="480"/>
        <w:rPr>
          <w:rFonts w:ascii="方正仿宋_GBK" w:eastAsia="方正仿宋_GBK" w:cs="方正仿宋_GBK" w:hAnsi="方正仿宋_GBK" w:hint="eastAsia"/>
          <w:b w:val="0"/>
          <w:bCs w:val="0"/>
          <w:i w:val="0"/>
          <w:iCs w:val="0"/>
          <w:caps w:val="0"/>
          <w:smallCaps w:val="0"/>
          <w:vanish w:val="0"/>
          <w:color w:val="222222"/>
          <w:spacing w:val="0"/>
          <w:sz w:val="28"/>
          <w:szCs w:val="28"/>
        </w:rPr>
      </w:pPr>
      <w:r>
        <w:rPr>
          <w:rFonts w:ascii="方正仿宋_GBK" w:eastAsia="方正仿宋_GBK" w:cs="方正仿宋_GBK" w:hAnsi="方正仿宋_GBK" w:hint="eastAsia"/>
          <w:b w:val="0"/>
          <w:bCs w:val="0"/>
          <w:i w:val="0"/>
          <w:iCs w:val="0"/>
          <w:caps w:val="0"/>
          <w:smallCaps w:val="0"/>
          <w:vanish w:val="0"/>
          <w:color w:val="222222"/>
          <w:spacing w:val="0"/>
          <w:sz w:val="28"/>
          <w:szCs w:val="28"/>
        </w:rPr>
        <w:t>沅陵矿产资源丰富，是有色金属之乡。作为湖南黄金、锑、钨的重要产地，辰州矿业不仅承载着沅陵的工业记忆，更代表着传统产业转型升级的生动实践。</w:t>
      </w:r>
    </w:p>
    <w:p>
      <w:pPr>
        <w:pStyle w:val="92"/>
        <w:shd w:val="clear" w:color="auto" w:fill="FFFFFF"/>
        <w:spacing w:beforeAutospacing="0" w:afterAutospacing="0" w:line="160" w:lineRule="atLeast"/>
        <w:ind w:left="0" w:firstLine="480"/>
        <w:rPr>
          <w:rFonts w:ascii="方正仿宋_GBK" w:eastAsia="方正仿宋_GBK" w:cs="方正仿宋_GBK" w:hAnsi="方正仿宋_GBK" w:hint="eastAsia"/>
          <w:b w:val="0"/>
          <w:bCs w:val="0"/>
          <w:i w:val="0"/>
          <w:iCs w:val="0"/>
          <w:caps w:val="0"/>
          <w:smallCaps w:val="0"/>
          <w:vanish w:val="0"/>
          <w:color w:val="222222"/>
          <w:spacing w:val="0"/>
          <w:sz w:val="28"/>
          <w:szCs w:val="28"/>
        </w:rPr>
      </w:pPr>
      <w:r>
        <w:rPr>
          <w:rFonts w:ascii="方正仿宋_GBK" w:eastAsia="方正仿宋_GBK" w:cs="方正仿宋_GBK" w:hAnsi="方正仿宋_GBK" w:hint="eastAsia"/>
          <w:b w:val="0"/>
          <w:bCs w:val="0"/>
          <w:i w:val="0"/>
          <w:iCs w:val="0"/>
          <w:caps w:val="0"/>
          <w:smallCaps w:val="0"/>
          <w:vanish w:val="0"/>
          <w:color w:val="222222"/>
          <w:spacing w:val="0"/>
          <w:sz w:val="28"/>
          <w:szCs w:val="28"/>
        </w:rPr>
        <w:t>2017年的辰州矿业面临严峻考验——三大尾矿库即将满容，新库选址陷入僵局。“当时业内普遍认为，膏体充填技术对于千米深井长距离输送难度极大，风险极高，但我们别无选择。”辰州矿业高级工程师秦杰回忆道。</w:t>
      </w:r>
    </w:p>
    <w:p>
      <w:pPr>
        <w:pStyle w:val="92"/>
        <w:shd w:val="clear" w:color="auto" w:fill="FFFFFF"/>
        <w:spacing w:beforeAutospacing="0" w:afterAutospacing="0" w:line="160" w:lineRule="atLeast"/>
        <w:ind w:left="0" w:firstLine="480"/>
        <w:rPr>
          <w:rFonts w:ascii="方正仿宋_GBK" w:eastAsia="方正仿宋_GBK" w:cs="方正仿宋_GBK" w:hAnsi="方正仿宋_GBK" w:hint="eastAsia"/>
          <w:b w:val="0"/>
          <w:bCs w:val="0"/>
          <w:i w:val="0"/>
          <w:iCs w:val="0"/>
          <w:caps w:val="0"/>
          <w:smallCaps w:val="0"/>
          <w:vanish w:val="0"/>
          <w:color w:val="222222"/>
          <w:spacing w:val="0"/>
          <w:sz w:val="28"/>
          <w:szCs w:val="28"/>
        </w:rPr>
      </w:pPr>
      <w:r>
        <w:rPr>
          <w:rFonts w:ascii="方正仿宋_GBK" w:eastAsia="方正仿宋_GBK" w:cs="方正仿宋_GBK" w:hAnsi="方正仿宋_GBK" w:hint="eastAsia"/>
          <w:b w:val="0"/>
          <w:bCs w:val="0"/>
          <w:i w:val="0"/>
          <w:iCs w:val="0"/>
          <w:caps w:val="0"/>
          <w:smallCaps w:val="0"/>
          <w:vanish w:val="0"/>
          <w:color w:val="222222"/>
          <w:spacing w:val="0"/>
          <w:sz w:val="28"/>
          <w:szCs w:val="28"/>
        </w:rPr>
        <w:t>在千米深井高压环境下研发尾砂膏体充填系统，技术团队经历了无数次失败。“爆管、泄压、打钻等难题接踵而至，我们没日没夜地钻研、探讨、实验。”秦杰说。</w:t>
      </w:r>
    </w:p>
    <w:p>
      <w:pPr>
        <w:pStyle w:val="92"/>
        <w:shd w:val="clear" w:color="auto" w:fill="FFFFFF"/>
        <w:spacing w:beforeAutospacing="0" w:afterAutospacing="0" w:line="160" w:lineRule="atLeast"/>
        <w:ind w:left="0" w:firstLine="480"/>
        <w:rPr>
          <w:rFonts w:ascii="方正仿宋_GBK" w:eastAsia="方正仿宋_GBK" w:cs="方正仿宋_GBK" w:hAnsi="方正仿宋_GBK" w:hint="eastAsia"/>
          <w:b w:val="0"/>
          <w:bCs w:val="0"/>
          <w:i w:val="0"/>
          <w:iCs w:val="0"/>
          <w:caps w:val="0"/>
          <w:smallCaps w:val="0"/>
          <w:vanish w:val="0"/>
          <w:color w:val="222222"/>
          <w:spacing w:val="0"/>
          <w:sz w:val="28"/>
          <w:szCs w:val="28"/>
        </w:rPr>
      </w:pPr>
      <w:r>
        <w:rPr>
          <w:rFonts w:ascii="方正仿宋_GBK" w:eastAsia="方正仿宋_GBK" w:cs="方正仿宋_GBK" w:hAnsi="方正仿宋_GBK" w:hint="eastAsia"/>
          <w:b w:val="0"/>
          <w:bCs w:val="0"/>
          <w:i w:val="0"/>
          <w:iCs w:val="0"/>
          <w:caps w:val="0"/>
          <w:smallCaps w:val="0"/>
          <w:vanish w:val="0"/>
          <w:color w:val="222222"/>
          <w:spacing w:val="0"/>
          <w:sz w:val="28"/>
          <w:szCs w:val="28"/>
        </w:rPr>
        <w:t>没有先例可借鉴，只能自己一步一步摸索。2019年3月，尾砂膏体充填系统终于投产，在国内率先开发了通过干砂收集池自然沉降的尾砂直接用于膏体充填的相关技术。</w:t>
      </w:r>
    </w:p>
    <w:p>
      <w:pPr>
        <w:pStyle w:val="92"/>
        <w:shd w:val="clear" w:color="auto" w:fill="FFFFFF"/>
        <w:spacing w:beforeAutospacing="0" w:afterAutospacing="0" w:line="160" w:lineRule="atLeast"/>
        <w:ind w:left="0" w:firstLine="480"/>
        <w:rPr>
          <w:rFonts w:ascii="方正仿宋_GBK" w:eastAsia="方正仿宋_GBK" w:cs="方正仿宋_GBK" w:hAnsi="方正仿宋_GBK" w:hint="eastAsia"/>
          <w:b w:val="0"/>
          <w:bCs w:val="0"/>
          <w:i w:val="0"/>
          <w:iCs w:val="0"/>
          <w:caps w:val="0"/>
          <w:smallCaps w:val="0"/>
          <w:vanish w:val="0"/>
          <w:color w:val="222222"/>
          <w:spacing w:val="0"/>
          <w:sz w:val="28"/>
          <w:szCs w:val="28"/>
        </w:rPr>
      </w:pPr>
      <w:r>
        <w:rPr>
          <w:rFonts w:ascii="方正仿宋_GBK" w:eastAsia="方正仿宋_GBK" w:cs="方正仿宋_GBK" w:hAnsi="方正仿宋_GBK" w:hint="eastAsia"/>
          <w:b w:val="0"/>
          <w:bCs w:val="0"/>
          <w:i w:val="0"/>
          <w:iCs w:val="0"/>
          <w:caps w:val="0"/>
          <w:smallCaps w:val="0"/>
          <w:vanish w:val="0"/>
          <w:color w:val="222222"/>
          <w:spacing w:val="0"/>
          <w:sz w:val="28"/>
          <w:szCs w:val="28"/>
        </w:rPr>
        <w:t>从投产至今，累计完成尾砂充填量近39万立方米。“我们已经不需要新建尾矿库。”说起尾砂膏体充填技术，秦杰甚是开心、自信和骄傲。他分享道：“这项创新不仅大大提高了井下作业安全系数，更有效解决了尾矿堆存难题。如今，这项技术已被推广至湖南西澳矿业、平江江东金矿等企业。”</w:t>
      </w:r>
    </w:p>
    <w:p>
      <w:pPr>
        <w:pStyle w:val="92"/>
        <w:shd w:val="clear" w:color="auto" w:fill="FFFFFF"/>
        <w:spacing w:beforeAutospacing="0" w:afterAutospacing="0" w:line="160" w:lineRule="atLeast"/>
        <w:ind w:left="0" w:firstLine="480"/>
        <w:rPr>
          <w:rFonts w:ascii="方正仿宋_GBK" w:eastAsia="方正仿宋_GBK" w:cs="方正仿宋_GBK" w:hAnsi="方正仿宋_GBK" w:hint="eastAsia"/>
          <w:b w:val="0"/>
          <w:bCs w:val="0"/>
          <w:i w:val="0"/>
          <w:iCs w:val="0"/>
          <w:caps w:val="0"/>
          <w:smallCaps w:val="0"/>
          <w:vanish w:val="0"/>
          <w:color w:val="222222"/>
          <w:spacing w:val="0"/>
          <w:sz w:val="28"/>
          <w:szCs w:val="28"/>
        </w:rPr>
      </w:pPr>
      <w:r>
        <w:rPr>
          <w:rFonts w:ascii="方正仿宋_GBK" w:eastAsia="方正仿宋_GBK" w:cs="方正仿宋_GBK" w:hAnsi="方正仿宋_GBK" w:hint="eastAsia"/>
          <w:b w:val="0"/>
          <w:bCs w:val="0"/>
          <w:i w:val="0"/>
          <w:iCs w:val="0"/>
          <w:caps w:val="0"/>
          <w:smallCaps w:val="0"/>
          <w:vanish w:val="0"/>
          <w:color w:val="222222"/>
          <w:spacing w:val="0"/>
          <w:sz w:val="28"/>
          <w:szCs w:val="28"/>
        </w:rPr>
        <w:t>全球领先的金锑钨伴生矿选冶炼分离技术、超千米深井开采技术、智能化矿山系统、自主研发的“砷碱渣无害化处理工艺”，破解了世界性难题……多年来，辰州矿业围绕着“金锑钨”三种金属主线，依托于自我开发的核心技术和多年积累的矿山开发经验，逐步由一家区域性公司发展成为一家全国性的矿业企业。</w:t>
      </w:r>
    </w:p>
    <w:p>
      <w:pPr>
        <w:pStyle w:val="92"/>
        <w:shd w:val="clear" w:color="auto" w:fill="FFFFFF"/>
        <w:spacing w:beforeAutospacing="0" w:afterAutospacing="0" w:line="160" w:lineRule="atLeast"/>
        <w:ind w:left="0" w:firstLine="480"/>
        <w:rPr>
          <w:rFonts w:ascii="方正仿宋_GBK" w:eastAsia="方正仿宋_GBK" w:cs="方正仿宋_GBK" w:hAnsi="方正仿宋_GBK" w:hint="eastAsia"/>
          <w:b w:val="0"/>
          <w:bCs w:val="0"/>
          <w:i w:val="0"/>
          <w:iCs w:val="0"/>
          <w:caps w:val="0"/>
          <w:smallCaps w:val="0"/>
          <w:vanish w:val="0"/>
          <w:color w:val="222222"/>
          <w:spacing w:val="0"/>
          <w:sz w:val="28"/>
          <w:szCs w:val="28"/>
        </w:rPr>
      </w:pPr>
      <w:r>
        <w:rPr>
          <w:rFonts w:ascii="方正仿宋_GBK" w:eastAsia="方正仿宋_GBK" w:cs="方正仿宋_GBK" w:hAnsi="方正仿宋_GBK" w:hint="eastAsia"/>
          <w:b w:val="0"/>
          <w:bCs w:val="0"/>
          <w:i w:val="0"/>
          <w:iCs w:val="0"/>
          <w:caps w:val="0"/>
          <w:smallCaps w:val="0"/>
          <w:vanish w:val="0"/>
          <w:color w:val="222222"/>
          <w:spacing w:val="0"/>
          <w:sz w:val="28"/>
          <w:szCs w:val="28"/>
        </w:rPr>
        <w:t>目前，辰州矿业是国内十大黄金矿山开发企业之一，也是全球锑矿开发龙头企业和国内主要的开发钨矿公司。2024年，辰州矿业产值268亿元、利润7.35亿元、税收3.5亿元，辰州矿业锑锭产品荣获国家级制造业单项冠军，成为沅陵工业实力的象征。</w:t>
      </w:r>
    </w:p>
    <w:p>
      <w:pPr>
        <w:pStyle w:val="92"/>
        <w:shd w:val="clear" w:color="auto" w:fill="FFFFFF"/>
        <w:spacing w:beforeAutospacing="0" w:afterAutospacing="0" w:line="160" w:lineRule="atLeast"/>
        <w:ind w:left="0" w:firstLine="480"/>
        <w:rPr>
          <w:rFonts w:ascii="方正仿宋_GBK" w:eastAsia="方正仿宋_GBK" w:cs="方正仿宋_GBK" w:hAnsi="方正仿宋_GBK" w:hint="eastAsia"/>
          <w:b w:val="0"/>
          <w:bCs w:val="0"/>
          <w:i w:val="0"/>
          <w:iCs w:val="0"/>
          <w:caps w:val="0"/>
          <w:smallCaps w:val="0"/>
          <w:vanish w:val="0"/>
          <w:color w:val="222222"/>
          <w:spacing w:val="0"/>
          <w:sz w:val="28"/>
          <w:szCs w:val="28"/>
        </w:rPr>
      </w:pPr>
      <w:r>
        <w:rPr>
          <w:rFonts w:ascii="方正仿宋_GBK" w:eastAsia="方正仿宋_GBK" w:cs="方正仿宋_GBK" w:hAnsi="方正仿宋_GBK" w:hint="eastAsia"/>
          <w:b w:val="0"/>
          <w:bCs w:val="0"/>
          <w:i w:val="0"/>
          <w:iCs w:val="0"/>
          <w:caps w:val="0"/>
          <w:smallCaps w:val="0"/>
          <w:vanish w:val="0"/>
          <w:color w:val="222222"/>
          <w:spacing w:val="0"/>
          <w:sz w:val="28"/>
          <w:szCs w:val="28"/>
        </w:rPr>
        <w:t>谁能想到，“手无寸铁”的山城沅陵，能培育出这样一家上市企业？“沅陵坚定不移地加快建设‘6+N’现代化产业体系，其中有色金属循环经济产业链就是六大临港产业链之一‌。”沅陵县工业和信息化局负责人唐钧介绍。近年来，沅陵立足自然资源禀赋优势和传统产业基础，聚焦传统优势有色金属产业，激发科技创新动能，通过以龙头企业带链、专业园区聚链、特色品牌强链方式，发展壮大有色金属产业科技创新集群，创出了湖南省首批创新型县的新局面。</w:t>
      </w:r>
    </w:p>
    <w:p>
      <w:pPr>
        <w:pStyle w:val="92"/>
        <w:shd w:val="clear" w:color="auto" w:fill="FFFFFF"/>
        <w:spacing w:beforeAutospacing="0" w:afterAutospacing="0" w:line="160" w:lineRule="atLeast"/>
        <w:ind w:left="0" w:firstLine="480"/>
        <w:rPr>
          <w:rFonts w:ascii="方正仿宋_GBK" w:eastAsia="方正仿宋_GBK" w:cs="方正仿宋_GBK" w:hAnsi="方正仿宋_GBK" w:hint="eastAsia"/>
          <w:b w:val="0"/>
          <w:bCs w:val="0"/>
          <w:i w:val="0"/>
          <w:iCs w:val="0"/>
          <w:caps w:val="0"/>
          <w:smallCaps w:val="0"/>
          <w:vanish w:val="0"/>
          <w:color w:val="222222"/>
          <w:spacing w:val="0"/>
          <w:sz w:val="28"/>
          <w:szCs w:val="28"/>
        </w:rPr>
      </w:pPr>
      <w:r>
        <w:rPr>
          <w:rFonts w:ascii="方正仿宋_GBK" w:eastAsia="方正仿宋_GBK" w:cs="方正仿宋_GBK" w:hAnsi="方正仿宋_GBK" w:hint="eastAsia"/>
          <w:b w:val="0"/>
          <w:bCs w:val="0"/>
          <w:i w:val="0"/>
          <w:iCs w:val="0"/>
          <w:caps w:val="0"/>
          <w:smallCaps w:val="0"/>
          <w:vanish w:val="0"/>
          <w:color w:val="222222"/>
          <w:spacing w:val="0"/>
          <w:sz w:val="28"/>
          <w:szCs w:val="28"/>
        </w:rPr>
        <w:t>从传统矿冶到智能制造，从资源开采到循环利用，辰州矿业用多年坚守与创新，诠释了沅陵“点石成金”的第一重境界——以技术创新激活资源价值，以产业升级重塑经济格局。</w:t>
      </w:r>
    </w:p>
    <w:p>
      <w:pPr>
        <w:pStyle w:val="92"/>
        <w:shd w:val="clear" w:color="auto" w:fill="FFFFFF"/>
        <w:spacing w:beforeAutospacing="0" w:afterAutospacing="0" w:line="160" w:lineRule="atLeast"/>
        <w:ind w:left="0" w:firstLine="480"/>
        <w:rPr>
          <w:rFonts w:ascii="方正仿宋_GBK" w:eastAsia="方正仿宋_GBK" w:cs="方正仿宋_GBK" w:hAnsi="方正仿宋_GBK" w:hint="eastAsia"/>
          <w:b/>
          <w:bCs/>
          <w:i w:val="0"/>
          <w:iCs w:val="0"/>
          <w:caps w:val="0"/>
          <w:smallCaps w:val="0"/>
          <w:vanish w:val="0"/>
          <w:color w:val="222222"/>
          <w:spacing w:val="0"/>
          <w:sz w:val="28"/>
          <w:szCs w:val="28"/>
        </w:rPr>
      </w:pPr>
      <w:r>
        <w:rPr>
          <w:rStyle w:val="87"/>
          <w:rFonts w:ascii="方正仿宋_GBK" w:eastAsia="方正仿宋_GBK" w:cs="方正仿宋_GBK" w:hAnsi="方正仿宋_GBK" w:hint="eastAsia"/>
          <w:i w:val="0"/>
          <w:iCs w:val="0"/>
          <w:caps w:val="0"/>
          <w:smallCaps w:val="0"/>
          <w:vanish w:val="0"/>
          <w:color w:val="222222"/>
          <w:spacing w:val="0"/>
          <w:sz w:val="28"/>
          <w:szCs w:val="28"/>
        </w:rPr>
        <w:t>点产业之“石”，成循环经济之“金”</w:t>
      </w:r>
    </w:p>
    <w:p>
      <w:pPr>
        <w:pStyle w:val="92"/>
        <w:shd w:val="clear" w:color="auto" w:fill="FFFFFF"/>
        <w:spacing w:beforeAutospacing="0" w:afterAutospacing="0" w:line="160" w:lineRule="atLeast"/>
        <w:ind w:left="0" w:firstLine="480"/>
        <w:rPr>
          <w:rFonts w:ascii="方正仿宋_GBK" w:eastAsia="方正仿宋_GBK" w:cs="方正仿宋_GBK" w:hAnsi="方正仿宋_GBK" w:hint="eastAsia"/>
          <w:b w:val="0"/>
          <w:bCs w:val="0"/>
          <w:i w:val="0"/>
          <w:iCs w:val="0"/>
          <w:caps w:val="0"/>
          <w:smallCaps w:val="0"/>
          <w:vanish w:val="0"/>
          <w:color w:val="222222"/>
          <w:spacing w:val="0"/>
          <w:sz w:val="28"/>
          <w:szCs w:val="28"/>
        </w:rPr>
      </w:pPr>
      <w:r>
        <w:rPr>
          <w:rFonts w:ascii="方正仿宋_GBK" w:eastAsia="方正仿宋_GBK" w:cs="方正仿宋_GBK" w:hAnsi="方正仿宋_GBK" w:hint="eastAsia"/>
          <w:b w:val="0"/>
          <w:bCs w:val="0"/>
          <w:i w:val="0"/>
          <w:iCs w:val="0"/>
          <w:caps w:val="0"/>
          <w:smallCaps w:val="0"/>
          <w:vanish w:val="0"/>
          <w:color w:val="222222"/>
          <w:spacing w:val="0"/>
          <w:sz w:val="28"/>
          <w:szCs w:val="28"/>
        </w:rPr>
        <w:t>在湖南冷水江锡矿山，曾经堆积如山的砷碱渣让当地人忧心忡忡。如今，这些“废渣”正在变成宝贵资源，这背后是一场持续数十年的科技攻坚战。</w:t>
      </w:r>
    </w:p>
    <w:p>
      <w:pPr>
        <w:pStyle w:val="92"/>
        <w:shd w:val="clear" w:color="auto" w:fill="FFFFFF"/>
        <w:spacing w:beforeAutospacing="0" w:afterAutospacing="0" w:line="160" w:lineRule="atLeast"/>
        <w:ind w:left="0" w:firstLine="480"/>
        <w:rPr>
          <w:rFonts w:ascii="方正仿宋_GBK" w:eastAsia="方正仿宋_GBK" w:cs="方正仿宋_GBK" w:hAnsi="方正仿宋_GBK" w:hint="eastAsia"/>
          <w:b w:val="0"/>
          <w:bCs w:val="0"/>
          <w:i w:val="0"/>
          <w:iCs w:val="0"/>
          <w:caps w:val="0"/>
          <w:smallCaps w:val="0"/>
          <w:vanish w:val="0"/>
          <w:color w:val="222222"/>
          <w:spacing w:val="0"/>
          <w:sz w:val="28"/>
          <w:szCs w:val="28"/>
        </w:rPr>
      </w:pPr>
      <w:r>
        <w:rPr>
          <w:rFonts w:ascii="方正仿宋_GBK" w:eastAsia="方正仿宋_GBK" w:cs="方正仿宋_GBK" w:hAnsi="方正仿宋_GBK" w:hint="eastAsia"/>
          <w:b w:val="0"/>
          <w:bCs w:val="0"/>
          <w:i w:val="0"/>
          <w:iCs w:val="0"/>
          <w:caps w:val="0"/>
          <w:smallCaps w:val="0"/>
          <w:vanish w:val="0"/>
          <w:color w:val="222222"/>
          <w:spacing w:val="0"/>
          <w:sz w:val="28"/>
          <w:szCs w:val="28"/>
        </w:rPr>
        <w:t>“当时国内处理砷碱渣主要靠高温熔炼，不仅效果差，还容易造成二次污染。”谈及砷碱渣，辰州矿业科协秘书长、冶金高级工程师王亲雄介绍道。由辰州矿业技术团队历经四代工艺革新：从1980年代的第一代“湿法”工艺，到2003年的第二代“火法”工艺，再到2009年的第三代改进工艺，最终在2015年突破常温清水浸出技术。</w:t>
      </w:r>
    </w:p>
    <w:p>
      <w:pPr>
        <w:pStyle w:val="92"/>
        <w:shd w:val="clear" w:color="auto" w:fill="FFFFFF"/>
        <w:spacing w:beforeAutospacing="0" w:afterAutospacing="0" w:line="160" w:lineRule="atLeast"/>
        <w:ind w:left="0" w:firstLine="480"/>
        <w:rPr>
          <w:rFonts w:ascii="方正仿宋_GBK" w:eastAsia="方正仿宋_GBK" w:cs="方正仿宋_GBK" w:hAnsi="方正仿宋_GBK" w:hint="eastAsia"/>
          <w:b w:val="0"/>
          <w:bCs w:val="0"/>
          <w:i w:val="0"/>
          <w:iCs w:val="0"/>
          <w:caps w:val="0"/>
          <w:smallCaps w:val="0"/>
          <w:vanish w:val="0"/>
          <w:color w:val="222222"/>
          <w:spacing w:val="0"/>
          <w:sz w:val="28"/>
          <w:szCs w:val="28"/>
        </w:rPr>
      </w:pPr>
      <w:r>
        <w:rPr>
          <w:rFonts w:ascii="方正仿宋_GBK" w:eastAsia="方正仿宋_GBK" w:cs="方正仿宋_GBK" w:hAnsi="方正仿宋_GBK" w:hint="eastAsia"/>
          <w:b w:val="0"/>
          <w:bCs w:val="0"/>
          <w:i w:val="0"/>
          <w:iCs w:val="0"/>
          <w:caps w:val="0"/>
          <w:smallCaps w:val="0"/>
          <w:vanish w:val="0"/>
          <w:color w:val="222222"/>
          <w:spacing w:val="0"/>
          <w:sz w:val="28"/>
          <w:szCs w:val="28"/>
        </w:rPr>
        <w:t>“因为没有先例可以参照，很多技术都要自己来钻研摸索，经历了很多次的试错，才有了最后的成功。”王亲雄回忆道。技术团队做了近七百次实验，终于找到“对症良方”——创新研发的连续处理工艺。</w:t>
      </w:r>
    </w:p>
    <w:p>
      <w:pPr>
        <w:pStyle w:val="92"/>
        <w:shd w:val="clear" w:color="auto" w:fill="FFFFFF"/>
        <w:spacing w:beforeAutospacing="0" w:afterAutospacing="0" w:line="160" w:lineRule="atLeast"/>
        <w:ind w:left="0" w:firstLine="480"/>
        <w:rPr>
          <w:rFonts w:ascii="方正仿宋_GBK" w:eastAsia="方正仿宋_GBK" w:cs="方正仿宋_GBK" w:hAnsi="方正仿宋_GBK" w:hint="eastAsia"/>
          <w:b w:val="0"/>
          <w:bCs w:val="0"/>
          <w:i w:val="0"/>
          <w:iCs w:val="0"/>
          <w:caps w:val="0"/>
          <w:smallCaps w:val="0"/>
          <w:vanish w:val="0"/>
          <w:color w:val="222222"/>
          <w:spacing w:val="0"/>
          <w:sz w:val="28"/>
          <w:szCs w:val="28"/>
        </w:rPr>
      </w:pPr>
      <w:r>
        <w:rPr>
          <w:rFonts w:ascii="方正仿宋_GBK" w:eastAsia="方正仿宋_GBK" w:cs="方正仿宋_GBK" w:hAnsi="方正仿宋_GBK" w:hint="eastAsia"/>
          <w:b w:val="0"/>
          <w:bCs w:val="0"/>
          <w:i w:val="0"/>
          <w:iCs w:val="0"/>
          <w:caps w:val="0"/>
          <w:smallCaps w:val="0"/>
          <w:vanish w:val="0"/>
          <w:color w:val="222222"/>
          <w:spacing w:val="0"/>
          <w:sz w:val="28"/>
          <w:szCs w:val="28"/>
        </w:rPr>
        <w:t>处理后的废渣可用于陶瓷原料、半导体材料，实现“变废为宝”。“科技创新不仅要解决问题，更要创造价值。”王亲雄的话，道出了这场技术攻坚的真谛。</w:t>
      </w:r>
    </w:p>
    <w:p>
      <w:pPr>
        <w:pStyle w:val="92"/>
        <w:shd w:val="clear" w:color="auto" w:fill="FFFFFF"/>
        <w:spacing w:beforeAutospacing="0" w:afterAutospacing="0" w:line="160" w:lineRule="atLeast"/>
        <w:ind w:left="0" w:firstLine="480"/>
        <w:rPr>
          <w:rFonts w:ascii="方正仿宋_GBK" w:eastAsia="方正仿宋_GBK" w:cs="方正仿宋_GBK" w:hAnsi="方正仿宋_GBK" w:hint="eastAsia"/>
          <w:b w:val="0"/>
          <w:bCs w:val="0"/>
          <w:i w:val="0"/>
          <w:iCs w:val="0"/>
          <w:caps w:val="0"/>
          <w:smallCaps w:val="0"/>
          <w:vanish w:val="0"/>
          <w:color w:val="222222"/>
          <w:spacing w:val="0"/>
          <w:sz w:val="28"/>
          <w:szCs w:val="28"/>
        </w:rPr>
      </w:pPr>
      <w:r>
        <w:rPr>
          <w:rFonts w:ascii="方正仿宋_GBK" w:eastAsia="方正仿宋_GBK" w:cs="方正仿宋_GBK" w:hAnsi="方正仿宋_GBK" w:hint="eastAsia"/>
          <w:b w:val="0"/>
          <w:bCs w:val="0"/>
          <w:i w:val="0"/>
          <w:iCs w:val="0"/>
          <w:caps w:val="0"/>
          <w:smallCaps w:val="0"/>
          <w:vanish w:val="0"/>
          <w:color w:val="222222"/>
          <w:spacing w:val="0"/>
          <w:sz w:val="28"/>
          <w:szCs w:val="28"/>
        </w:rPr>
        <w:t>如果说辰州矿业代表了沅陵“点石成金”的硬实力，那么有色金属循环经济则展现了沅陵高质量发展的软实力。</w:t>
      </w:r>
    </w:p>
    <w:p>
      <w:pPr>
        <w:pStyle w:val="92"/>
        <w:shd w:val="clear" w:color="auto" w:fill="FFFFFF"/>
        <w:spacing w:beforeAutospacing="0" w:afterAutospacing="0" w:line="160" w:lineRule="atLeast"/>
        <w:ind w:left="0" w:firstLine="480"/>
        <w:rPr>
          <w:rFonts w:ascii="方正仿宋_GBK" w:eastAsia="方正仿宋_GBK" w:cs="方正仿宋_GBK" w:hAnsi="方正仿宋_GBK" w:hint="eastAsia"/>
          <w:b w:val="0"/>
          <w:bCs w:val="0"/>
          <w:i w:val="0"/>
          <w:iCs w:val="0"/>
          <w:caps w:val="0"/>
          <w:smallCaps w:val="0"/>
          <w:vanish w:val="0"/>
          <w:color w:val="222222"/>
          <w:spacing w:val="0"/>
          <w:sz w:val="28"/>
          <w:szCs w:val="28"/>
        </w:rPr>
      </w:pPr>
      <w:r>
        <w:rPr>
          <w:rFonts w:ascii="方正仿宋_GBK" w:eastAsia="方正仿宋_GBK" w:cs="方正仿宋_GBK" w:hAnsi="方正仿宋_GBK" w:hint="eastAsia"/>
          <w:b w:val="0"/>
          <w:bCs w:val="0"/>
          <w:i w:val="0"/>
          <w:iCs w:val="0"/>
          <w:caps w:val="0"/>
          <w:smallCaps w:val="0"/>
          <w:vanish w:val="0"/>
          <w:color w:val="222222"/>
          <w:spacing w:val="0"/>
          <w:sz w:val="28"/>
          <w:szCs w:val="28"/>
        </w:rPr>
        <w:t>2025年2月14日，在湘西沅陵的群山环抱中，辰州工业新区迎来了一个里程碑式的日子——投资14亿元的金锑全产业链三大项目正式破土动工，标志着这个深山里的工业新区正向着全球金锑产业高地迈进。</w:t>
      </w:r>
    </w:p>
    <w:p>
      <w:pPr>
        <w:pStyle w:val="92"/>
        <w:shd w:val="clear" w:color="auto" w:fill="FFFFFF"/>
        <w:spacing w:beforeAutospacing="0" w:afterAutospacing="0" w:line="160" w:lineRule="atLeast"/>
        <w:ind w:left="0" w:firstLine="480"/>
        <w:rPr>
          <w:rFonts w:ascii="方正仿宋_GBK" w:eastAsia="方正仿宋_GBK" w:cs="方正仿宋_GBK" w:hAnsi="方正仿宋_GBK" w:hint="eastAsia"/>
          <w:b w:val="0"/>
          <w:bCs w:val="0"/>
          <w:i w:val="0"/>
          <w:iCs w:val="0"/>
          <w:caps w:val="0"/>
          <w:smallCaps w:val="0"/>
          <w:vanish w:val="0"/>
          <w:color w:val="222222"/>
          <w:spacing w:val="0"/>
          <w:sz w:val="28"/>
          <w:szCs w:val="28"/>
        </w:rPr>
      </w:pPr>
      <w:r>
        <w:rPr>
          <w:rFonts w:ascii="方正仿宋_GBK" w:eastAsia="方正仿宋_GBK" w:cs="方正仿宋_GBK" w:hAnsi="方正仿宋_GBK" w:hint="eastAsia"/>
          <w:b w:val="0"/>
          <w:bCs w:val="0"/>
          <w:i w:val="0"/>
          <w:iCs w:val="0"/>
          <w:caps w:val="0"/>
          <w:smallCaps w:val="0"/>
          <w:vanish w:val="0"/>
          <w:color w:val="222222"/>
          <w:spacing w:val="0"/>
          <w:sz w:val="28"/>
          <w:szCs w:val="28"/>
        </w:rPr>
        <w:t>“三大项目包括冶炼厂炼金系统提质升级、锑冶炼技术变革和金锑产业链延伸。”沅陵有色金属循环经济产业链链长介绍，项目建成后将形成年产3万吨锑品、10吨金锭及10吨黄金工业产品的产能规模，预计总产值可达115亿元。</w:t>
      </w:r>
    </w:p>
    <w:p>
      <w:pPr>
        <w:pStyle w:val="92"/>
        <w:shd w:val="clear" w:color="auto" w:fill="FFFFFF"/>
        <w:spacing w:beforeAutospacing="0" w:afterAutospacing="0" w:line="160" w:lineRule="atLeast"/>
        <w:ind w:left="0" w:firstLine="480"/>
        <w:rPr>
          <w:rFonts w:ascii="方正仿宋_GBK" w:eastAsia="方正仿宋_GBK" w:cs="方正仿宋_GBK" w:hAnsi="方正仿宋_GBK" w:hint="eastAsia"/>
          <w:b w:val="0"/>
          <w:bCs w:val="0"/>
          <w:i w:val="0"/>
          <w:iCs w:val="0"/>
          <w:caps w:val="0"/>
          <w:smallCaps w:val="0"/>
          <w:vanish w:val="0"/>
          <w:color w:val="222222"/>
          <w:spacing w:val="0"/>
          <w:sz w:val="28"/>
          <w:szCs w:val="28"/>
        </w:rPr>
      </w:pPr>
      <w:r>
        <w:rPr>
          <w:rFonts w:ascii="方正仿宋_GBK" w:eastAsia="方正仿宋_GBK" w:cs="方正仿宋_GBK" w:hAnsi="方正仿宋_GBK" w:hint="eastAsia"/>
          <w:b w:val="0"/>
          <w:bCs w:val="0"/>
          <w:i w:val="0"/>
          <w:iCs w:val="0"/>
          <w:caps w:val="0"/>
          <w:smallCaps w:val="0"/>
          <w:vanish w:val="0"/>
          <w:color w:val="222222"/>
          <w:spacing w:val="0"/>
          <w:sz w:val="28"/>
          <w:szCs w:val="28"/>
        </w:rPr>
        <w:t>“这不仅是一组令人振奋的经济数据，更是辰州工业新区实现产业跃升的关键一步。”近年来，沅陵县以科技创新赋能打造产业发展高地，依托辰州矿业、沅陵山能环保、西澳矿业等企业，加快推进补链、延链、强链工作，做精做优金、锑、钨产品加工产业，逐步建成以有色金属冶炼、精深加工、多种有价金属综合回收利用为主体的有色金属循环经济产业链。‌</w:t>
      </w:r>
    </w:p>
    <w:p>
      <w:pPr>
        <w:pStyle w:val="92"/>
        <w:shd w:val="clear" w:color="auto" w:fill="FFFFFF"/>
        <w:spacing w:beforeAutospacing="0" w:afterAutospacing="0" w:line="160" w:lineRule="atLeast"/>
        <w:ind w:left="0" w:firstLine="480"/>
        <w:rPr>
          <w:rFonts w:ascii="方正仿宋_GBK" w:eastAsia="方正仿宋_GBK" w:cs="方正仿宋_GBK" w:hAnsi="方正仿宋_GBK" w:hint="eastAsia"/>
          <w:b w:val="0"/>
          <w:bCs w:val="0"/>
          <w:i w:val="0"/>
          <w:iCs w:val="0"/>
          <w:caps w:val="0"/>
          <w:smallCaps w:val="0"/>
          <w:vanish w:val="0"/>
          <w:color w:val="222222"/>
          <w:spacing w:val="0"/>
          <w:sz w:val="28"/>
          <w:szCs w:val="28"/>
        </w:rPr>
      </w:pPr>
      <w:r>
        <w:rPr>
          <w:rFonts w:ascii="方正仿宋_GBK" w:eastAsia="方正仿宋_GBK" w:cs="方正仿宋_GBK" w:hAnsi="方正仿宋_GBK" w:hint="eastAsia"/>
          <w:b w:val="0"/>
          <w:bCs w:val="0"/>
          <w:i w:val="0"/>
          <w:iCs w:val="0"/>
          <w:caps w:val="0"/>
          <w:smallCaps w:val="0"/>
          <w:vanish w:val="0"/>
          <w:color w:val="222222"/>
          <w:spacing w:val="0"/>
          <w:sz w:val="28"/>
          <w:szCs w:val="28"/>
        </w:rPr>
        <w:t>如今，在辰州矿业、山能环保、长青矿业等龙头企业的强力带动下，沅陵有色金属产业科技创新集群拥有规上工业企业8家，高新技术企业3家，年产值十亿元以上企业3家、五十亿元以上企业2家，百亿元以上企业1家，湖南省制造业单项冠军产品1个，“辰州”牌金锭、锑锭等产品品质优良，享誉国内外市场。</w:t>
      </w:r>
    </w:p>
    <w:p>
      <w:pPr>
        <w:pStyle w:val="92"/>
        <w:shd w:val="clear" w:color="auto" w:fill="FFFFFF"/>
        <w:spacing w:beforeAutospacing="0" w:afterAutospacing="0" w:line="160" w:lineRule="atLeast"/>
        <w:ind w:left="0" w:firstLine="480"/>
        <w:rPr>
          <w:rFonts w:ascii="方正仿宋_GBK" w:eastAsia="方正仿宋_GBK" w:cs="方正仿宋_GBK" w:hAnsi="方正仿宋_GBK" w:hint="eastAsia"/>
          <w:b/>
          <w:bCs/>
          <w:i w:val="0"/>
          <w:iCs w:val="0"/>
          <w:caps w:val="0"/>
          <w:smallCaps w:val="0"/>
          <w:vanish w:val="0"/>
          <w:color w:val="222222"/>
          <w:spacing w:val="0"/>
          <w:sz w:val="28"/>
          <w:szCs w:val="28"/>
        </w:rPr>
      </w:pPr>
      <w:r>
        <w:rPr>
          <w:rStyle w:val="87"/>
          <w:rFonts w:ascii="方正仿宋_GBK" w:eastAsia="方正仿宋_GBK" w:cs="方正仿宋_GBK" w:hAnsi="方正仿宋_GBK" w:hint="eastAsia"/>
          <w:i w:val="0"/>
          <w:iCs w:val="0"/>
          <w:caps w:val="0"/>
          <w:smallCaps w:val="0"/>
          <w:vanish w:val="0"/>
          <w:color w:val="222222"/>
          <w:spacing w:val="0"/>
          <w:sz w:val="28"/>
          <w:szCs w:val="28"/>
        </w:rPr>
        <w:t>点生态之“石”，成山水人文之“金”</w:t>
      </w:r>
    </w:p>
    <w:p>
      <w:pPr>
        <w:pStyle w:val="92"/>
        <w:shd w:val="clear" w:color="auto" w:fill="FFFFFF"/>
        <w:spacing w:beforeAutospacing="0" w:afterAutospacing="0" w:line="160" w:lineRule="atLeast"/>
        <w:ind w:left="0" w:firstLine="480"/>
        <w:rPr>
          <w:rFonts w:ascii="方正仿宋_GBK" w:eastAsia="方正仿宋_GBK" w:cs="方正仿宋_GBK" w:hAnsi="方正仿宋_GBK" w:hint="eastAsia"/>
          <w:b w:val="0"/>
          <w:bCs w:val="0"/>
          <w:i w:val="0"/>
          <w:iCs w:val="0"/>
          <w:caps w:val="0"/>
          <w:smallCaps w:val="0"/>
          <w:vanish w:val="0"/>
          <w:color w:val="222222"/>
          <w:spacing w:val="0"/>
          <w:sz w:val="28"/>
          <w:szCs w:val="28"/>
        </w:rPr>
      </w:pPr>
      <w:r>
        <w:rPr>
          <w:rFonts w:ascii="方正仿宋_GBK" w:eastAsia="方正仿宋_GBK" w:cs="方正仿宋_GBK" w:hAnsi="方正仿宋_GBK" w:hint="eastAsia"/>
          <w:b w:val="0"/>
          <w:bCs w:val="0"/>
          <w:i w:val="0"/>
          <w:iCs w:val="0"/>
          <w:caps w:val="0"/>
          <w:smallCaps w:val="0"/>
          <w:vanish w:val="0"/>
          <w:color w:val="222222"/>
          <w:spacing w:val="0"/>
          <w:sz w:val="28"/>
          <w:szCs w:val="28"/>
        </w:rPr>
        <w:t>“下一步，拟投入9.2亿元实施含锌二次资源绿色化升级改造项目。”沅陵山能环保科技有限公司负责人姚军介绍道。一直以来，沅陵山能环保科技有限公司在县委、县政府的支持下，积极研发锌冶炼新技术，实施技术改造。</w:t>
      </w:r>
    </w:p>
    <w:p>
      <w:pPr>
        <w:pStyle w:val="92"/>
        <w:shd w:val="clear" w:color="auto" w:fill="FFFFFF"/>
        <w:spacing w:beforeAutospacing="0" w:afterAutospacing="0" w:line="160" w:lineRule="atLeast"/>
        <w:ind w:left="0" w:firstLine="480"/>
        <w:rPr>
          <w:rFonts w:ascii="方正仿宋_GBK" w:eastAsia="方正仿宋_GBK" w:cs="方正仿宋_GBK" w:hAnsi="方正仿宋_GBK" w:hint="eastAsia"/>
          <w:b w:val="0"/>
          <w:bCs w:val="0"/>
          <w:i w:val="0"/>
          <w:iCs w:val="0"/>
          <w:caps w:val="0"/>
          <w:smallCaps w:val="0"/>
          <w:vanish w:val="0"/>
          <w:color w:val="222222"/>
          <w:spacing w:val="0"/>
          <w:sz w:val="28"/>
          <w:szCs w:val="28"/>
        </w:rPr>
      </w:pPr>
      <w:r>
        <w:rPr>
          <w:rFonts w:ascii="方正仿宋_GBK" w:eastAsia="方正仿宋_GBK" w:cs="方正仿宋_GBK" w:hAnsi="方正仿宋_GBK" w:hint="eastAsia"/>
          <w:b w:val="0"/>
          <w:bCs w:val="0"/>
          <w:i w:val="0"/>
          <w:iCs w:val="0"/>
          <w:caps w:val="0"/>
          <w:smallCaps w:val="0"/>
          <w:vanish w:val="0"/>
          <w:color w:val="222222"/>
          <w:spacing w:val="0"/>
          <w:sz w:val="28"/>
          <w:szCs w:val="28"/>
        </w:rPr>
        <w:t>《氯氨法绿色低碳回收锌二次资源技术》荣获2023年湖南省颠覆性创新大赛“十强项目奖”。锌冶炼从传统的酸浸电解锌工艺变为氯氨法碱性浸出工艺，做到了生产废水零排放，极大提高了企业生产效益。</w:t>
      </w:r>
    </w:p>
    <w:p>
      <w:pPr>
        <w:pStyle w:val="92"/>
        <w:shd w:val="clear" w:color="auto" w:fill="FFFFFF"/>
        <w:spacing w:beforeAutospacing="0" w:afterAutospacing="0" w:line="160" w:lineRule="atLeast"/>
        <w:ind w:left="0" w:firstLine="480"/>
        <w:rPr>
          <w:rFonts w:ascii="方正仿宋_GBK" w:eastAsia="方正仿宋_GBK" w:cs="方正仿宋_GBK" w:hAnsi="方正仿宋_GBK" w:hint="eastAsia"/>
          <w:b w:val="0"/>
          <w:bCs w:val="0"/>
          <w:i w:val="0"/>
          <w:iCs w:val="0"/>
          <w:caps w:val="0"/>
          <w:smallCaps w:val="0"/>
          <w:vanish w:val="0"/>
          <w:color w:val="222222"/>
          <w:spacing w:val="0"/>
          <w:sz w:val="28"/>
          <w:szCs w:val="28"/>
        </w:rPr>
      </w:pPr>
      <w:r>
        <w:rPr>
          <w:rFonts w:ascii="方正仿宋_GBK" w:eastAsia="方正仿宋_GBK" w:cs="方正仿宋_GBK" w:hAnsi="方正仿宋_GBK" w:hint="eastAsia"/>
          <w:b w:val="0"/>
          <w:bCs w:val="0"/>
          <w:i w:val="0"/>
          <w:iCs w:val="0"/>
          <w:caps w:val="0"/>
          <w:smallCaps w:val="0"/>
          <w:vanish w:val="0"/>
          <w:color w:val="222222"/>
          <w:spacing w:val="0"/>
          <w:sz w:val="28"/>
          <w:szCs w:val="28"/>
        </w:rPr>
        <w:t>近年来，沅陵坚持生态立县、绿色发展，围绕有色金属循环经济、高效提纯、绿色低碳等技术领域，精准实施生态环境分区管控，引导有色金属新材料产业有序发展。产业开发区实施以新能源、电气机械、电子信息和有色金属为主导产业的生态环境分区管控。</w:t>
      </w:r>
    </w:p>
    <w:p>
      <w:pPr>
        <w:pStyle w:val="92"/>
        <w:shd w:val="clear" w:color="auto" w:fill="FFFFFF"/>
        <w:spacing w:beforeAutospacing="0" w:afterAutospacing="0" w:line="160" w:lineRule="atLeast"/>
        <w:ind w:left="0" w:firstLine="480"/>
        <w:rPr>
          <w:rFonts w:ascii="方正仿宋_GBK" w:eastAsia="方正仿宋_GBK" w:cs="方正仿宋_GBK" w:hAnsi="方正仿宋_GBK" w:hint="eastAsia"/>
          <w:b w:val="0"/>
          <w:bCs w:val="0"/>
          <w:i w:val="0"/>
          <w:iCs w:val="0"/>
          <w:caps w:val="0"/>
          <w:smallCaps w:val="0"/>
          <w:vanish w:val="0"/>
          <w:color w:val="222222"/>
          <w:spacing w:val="0"/>
          <w:sz w:val="28"/>
          <w:szCs w:val="28"/>
        </w:rPr>
      </w:pPr>
      <w:r>
        <w:rPr>
          <w:rFonts w:ascii="方正仿宋_GBK" w:eastAsia="方正仿宋_GBK" w:cs="方正仿宋_GBK" w:hAnsi="方正仿宋_GBK" w:hint="eastAsia"/>
          <w:b w:val="0"/>
          <w:bCs w:val="0"/>
          <w:i w:val="0"/>
          <w:iCs w:val="0"/>
          <w:caps w:val="0"/>
          <w:smallCaps w:val="0"/>
          <w:vanish w:val="0"/>
          <w:color w:val="222222"/>
          <w:spacing w:val="0"/>
          <w:sz w:val="28"/>
          <w:szCs w:val="28"/>
        </w:rPr>
        <w:t>“精准治污，针对有色金属、新材料产业排污特征，积极实施产业园区污水处理厂技术改造，督促企业加大污染物治理力度。”沅陵产业开发区负责人马文静说，“沅陵为助力有色金属新材料产业健康发展，积极推动实施产业升级，2023年，湖南辰州矿业有限责任公司实施废水、固体废物治理。2024年，沅陵山能环保科技有限公司实施水淬渣综合利用项目。”</w:t>
      </w:r>
    </w:p>
    <w:p>
      <w:pPr>
        <w:pStyle w:val="92"/>
        <w:shd w:val="clear" w:color="auto" w:fill="FFFFFF"/>
        <w:spacing w:beforeAutospacing="0" w:afterAutospacing="0" w:line="160" w:lineRule="atLeast"/>
        <w:ind w:left="0" w:firstLine="480"/>
        <w:rPr>
          <w:rFonts w:ascii="方正仿宋_GBK" w:eastAsia="方正仿宋_GBK" w:cs="方正仿宋_GBK" w:hAnsi="方正仿宋_GBK" w:hint="eastAsia"/>
          <w:b w:val="0"/>
          <w:bCs w:val="0"/>
          <w:i w:val="0"/>
          <w:iCs w:val="0"/>
          <w:caps w:val="0"/>
          <w:smallCaps w:val="0"/>
          <w:vanish w:val="0"/>
          <w:color w:val="222222"/>
          <w:spacing w:val="0"/>
          <w:sz w:val="28"/>
          <w:szCs w:val="28"/>
        </w:rPr>
      </w:pPr>
      <w:r>
        <w:rPr>
          <w:rFonts w:ascii="方正仿宋_GBK" w:eastAsia="方正仿宋_GBK" w:cs="方正仿宋_GBK" w:hAnsi="方正仿宋_GBK" w:hint="eastAsia"/>
          <w:b w:val="0"/>
          <w:bCs w:val="0"/>
          <w:i w:val="0"/>
          <w:iCs w:val="0"/>
          <w:caps w:val="0"/>
          <w:smallCaps w:val="0"/>
          <w:vanish w:val="0"/>
          <w:color w:val="222222"/>
          <w:spacing w:val="0"/>
          <w:sz w:val="28"/>
          <w:szCs w:val="28"/>
        </w:rPr>
        <w:t>当我们将目光投向这片土地上的奋斗实践，可以窥见沅陵的发展从不是以牺牲环境为基础，“点石成金”的第三重境界清晰可见——以绿色成为高质量发展的鲜明底色，加快发展方式绿色转型。</w:t>
      </w:r>
    </w:p>
    <w:p>
      <w:pPr>
        <w:pStyle w:val="92"/>
        <w:shd w:val="clear" w:color="auto" w:fill="FFFFFF"/>
        <w:spacing w:beforeAutospacing="0" w:afterAutospacing="0" w:line="160" w:lineRule="atLeast"/>
        <w:ind w:left="0" w:firstLine="480"/>
        <w:rPr>
          <w:rFonts w:ascii="方正仿宋_GBK" w:eastAsia="方正仿宋_GBK" w:cs="方正仿宋_GBK" w:hAnsi="方正仿宋_GBK" w:hint="eastAsia"/>
          <w:b w:val="0"/>
          <w:bCs w:val="0"/>
          <w:i w:val="0"/>
          <w:iCs w:val="0"/>
          <w:caps w:val="0"/>
          <w:smallCaps w:val="0"/>
          <w:vanish w:val="0"/>
          <w:color w:val="222222"/>
          <w:spacing w:val="0"/>
          <w:sz w:val="28"/>
          <w:szCs w:val="28"/>
        </w:rPr>
      </w:pPr>
      <w:r>
        <w:rPr>
          <w:rFonts w:ascii="方正仿宋_GBK" w:eastAsia="方正仿宋_GBK" w:cs="方正仿宋_GBK" w:hAnsi="方正仿宋_GBK" w:hint="eastAsia"/>
          <w:b w:val="0"/>
          <w:bCs w:val="0"/>
          <w:i w:val="0"/>
          <w:iCs w:val="0"/>
          <w:caps w:val="0"/>
          <w:smallCaps w:val="0"/>
          <w:vanish w:val="0"/>
          <w:color w:val="222222"/>
          <w:spacing w:val="0"/>
          <w:sz w:val="28"/>
          <w:szCs w:val="28"/>
        </w:rPr>
        <w:t>夏日，沅陵圣人山风电基地，一列列高大洁白的风机，矗立山巅，巨型叶片迎风转动，将风能精准高效地转化为清洁电能。</w:t>
      </w:r>
    </w:p>
    <w:p>
      <w:pPr>
        <w:pStyle w:val="92"/>
        <w:shd w:val="clear" w:color="auto" w:fill="FFFFFF"/>
        <w:spacing w:beforeAutospacing="0" w:afterAutospacing="0" w:line="160" w:lineRule="atLeast"/>
        <w:ind w:left="0" w:firstLine="480"/>
        <w:rPr>
          <w:rFonts w:ascii="方正仿宋_GBK" w:eastAsia="方正仿宋_GBK" w:cs="方正仿宋_GBK" w:hAnsi="方正仿宋_GBK" w:hint="eastAsia"/>
          <w:b w:val="0"/>
          <w:bCs w:val="0"/>
          <w:i w:val="0"/>
          <w:iCs w:val="0"/>
          <w:caps w:val="0"/>
          <w:smallCaps w:val="0"/>
          <w:vanish w:val="0"/>
          <w:color w:val="222222"/>
          <w:spacing w:val="0"/>
          <w:sz w:val="28"/>
          <w:szCs w:val="28"/>
        </w:rPr>
      </w:pPr>
      <w:r>
        <w:rPr>
          <w:rFonts w:ascii="方正仿宋_GBK" w:eastAsia="方正仿宋_GBK" w:cs="方正仿宋_GBK" w:hAnsi="方正仿宋_GBK" w:hint="eastAsia"/>
          <w:b w:val="0"/>
          <w:bCs w:val="0"/>
          <w:i w:val="0"/>
          <w:iCs w:val="0"/>
          <w:caps w:val="0"/>
          <w:smallCaps w:val="0"/>
          <w:vanish w:val="0"/>
          <w:color w:val="222222"/>
          <w:spacing w:val="0"/>
          <w:sz w:val="28"/>
          <w:szCs w:val="28"/>
        </w:rPr>
        <w:t>另一边，沅辰、官新高速公路上，一辆辆汽车在飞快地行驶着。洞庭溪沅水特大桥建设项目完成吊装钢混组合梁25段，施工单位正加速推进。</w:t>
      </w:r>
    </w:p>
    <w:p>
      <w:pPr>
        <w:pStyle w:val="92"/>
        <w:shd w:val="clear" w:color="auto" w:fill="FFFFFF"/>
        <w:spacing w:beforeAutospacing="0" w:afterAutospacing="0" w:line="160" w:lineRule="atLeast"/>
        <w:ind w:left="0" w:firstLine="480"/>
        <w:rPr>
          <w:rFonts w:ascii="方正仿宋_GBK" w:eastAsia="方正仿宋_GBK" w:cs="方正仿宋_GBK" w:hAnsi="方正仿宋_GBK" w:hint="eastAsia"/>
          <w:b w:val="0"/>
          <w:bCs w:val="0"/>
          <w:i w:val="0"/>
          <w:iCs w:val="0"/>
          <w:caps w:val="0"/>
          <w:smallCaps w:val="0"/>
          <w:vanish w:val="0"/>
          <w:color w:val="222222"/>
          <w:spacing w:val="0"/>
          <w:sz w:val="28"/>
          <w:szCs w:val="28"/>
        </w:rPr>
      </w:pPr>
      <w:r>
        <w:rPr>
          <w:rFonts w:ascii="方正仿宋_GBK" w:eastAsia="方正仿宋_GBK" w:cs="方正仿宋_GBK" w:hAnsi="方正仿宋_GBK" w:hint="eastAsia"/>
          <w:b w:val="0"/>
          <w:bCs w:val="0"/>
          <w:i w:val="0"/>
          <w:iCs w:val="0"/>
          <w:caps w:val="0"/>
          <w:smallCaps w:val="0"/>
          <w:vanish w:val="0"/>
          <w:color w:val="222222"/>
          <w:spacing w:val="0"/>
          <w:sz w:val="28"/>
          <w:szCs w:val="28"/>
        </w:rPr>
        <w:t>作为湖南省唯一申报国家农村能源革命试点县的地区，沅陵不仅拥有五强溪、凤滩等大型水电站，还大力发展风电、光伏等新能源。圣人山风电基地30台机组年发电量达3.2亿千瓦时；五强溪水电站扩机后装机容量跃升至170万千瓦，年发电量近60亿千瓦时。与此同时，沅陵还积极探索林业碳汇开发和储备林收储工作，创新公益林收益权质押贷款模式，为生态资源赋予金融属性。</w:t>
      </w:r>
    </w:p>
    <w:p>
      <w:pPr>
        <w:pStyle w:val="92"/>
        <w:shd w:val="clear" w:color="auto" w:fill="FFFFFF"/>
        <w:spacing w:beforeAutospacing="0" w:afterAutospacing="0" w:line="160" w:lineRule="atLeast"/>
        <w:ind w:left="0" w:firstLine="480"/>
        <w:rPr>
          <w:rFonts w:ascii="方正仿宋_GBK" w:eastAsia="方正仿宋_GBK" w:cs="方正仿宋_GBK" w:hAnsi="方正仿宋_GBK" w:hint="eastAsia"/>
          <w:b w:val="0"/>
          <w:bCs w:val="0"/>
          <w:i w:val="0"/>
          <w:iCs w:val="0"/>
          <w:caps w:val="0"/>
          <w:smallCaps w:val="0"/>
          <w:vanish w:val="0"/>
          <w:color w:val="222222"/>
          <w:spacing w:val="0"/>
          <w:sz w:val="28"/>
          <w:szCs w:val="28"/>
        </w:rPr>
      </w:pPr>
      <w:r>
        <w:rPr>
          <w:rFonts w:ascii="方正仿宋_GBK" w:eastAsia="方正仿宋_GBK" w:cs="方正仿宋_GBK" w:hAnsi="方正仿宋_GBK" w:hint="eastAsia"/>
          <w:b w:val="0"/>
          <w:bCs w:val="0"/>
          <w:i w:val="0"/>
          <w:iCs w:val="0"/>
          <w:caps w:val="0"/>
          <w:smallCaps w:val="0"/>
          <w:vanish w:val="0"/>
          <w:color w:val="222222"/>
          <w:spacing w:val="0"/>
          <w:sz w:val="28"/>
          <w:szCs w:val="28"/>
        </w:rPr>
        <w:t>从尾砂资源回收到砷碱渣无害化处理，从矿山生态修复到清洁能源布局，沅陵用实践证明：重工业与生态保护并非对立，而是可以和谐共生。这种发展理念的革新，比任何资源都更为珍贵。2024年，沅陵5家金属新材料产业企业工业总产值达221亿元，黄金产量突破36吨，稳居全省第一；生产锑锭1.3万吨，锌锭1.9万吨。</w:t>
      </w:r>
    </w:p>
    <w:p>
      <w:pPr>
        <w:spacing w:beforeAutospacing="0" w:afterAutospacing="0" w:line="160" w:lineRule="atLeast"/>
        <w:rPr>
          <w:rFonts w:ascii="方正仿宋_GBK" w:eastAsia="方正仿宋_GBK" w:cs="方正仿宋_GBK" w:hAnsi="方正仿宋_GBK" w:hint="eastAsia"/>
          <w:sz w:val="28"/>
          <w:szCs w:val="28"/>
        </w:rPr>
      </w:pPr>
      <w:r>
        <w:rPr>
          <w:rFonts w:ascii="方正仿宋_GBK" w:eastAsia="方正仿宋_GBK" w:cs="方正仿宋_GBK" w:hAnsi="方正仿宋_GBK" w:hint="eastAsia"/>
          <w:b w:val="0"/>
          <w:bCs w:val="0"/>
          <w:i w:val="0"/>
          <w:iCs w:val="0"/>
          <w:caps w:val="0"/>
          <w:smallCaps w:val="0"/>
          <w:vanish w:val="0"/>
          <w:color w:val="222222"/>
          <w:spacing w:val="0"/>
          <w:sz w:val="28"/>
          <w:szCs w:val="28"/>
        </w:rPr>
        <w:t>当“辰州”牌锑品销往五湖四海，不再受困于一方山水之间，属于沅陵的奋斗密码也成功地诉说着自己的故事——让每一块“石头”都找到它在新时代的位置。</w:t>
      </w:r>
    </w:p>
    <w:sectPr>
      <w:pgSz w:w="11907" w:h="16839"/>
      <w:pgMar w:top="1440" w:right="1800" w:bottom="1440" w:left="1800" w:header="851" w:footer="992" w:gutter="0"/>
      <w:docGrid w:linePitch="312" w:charSpace="0"/>
    </w:sectPr>
  </w:body>
</w:document>
</file>

<file path=word/fontTable.xml><?xml version="1.0" encoding="utf-8"?>
<w:fonts xmlns:w="http://schemas.openxmlformats.org/wordprocessingml/2006/main" xmlns:r="http://schemas.openxmlformats.org/officeDocument/2006/relationships">
  <w:font w:name="方正小标宋_GBK">
    <w:panose1 w:val="02000000000000000000"/>
    <w:charset w:val="86"/>
    <w:family w:val="script"/>
    <w:pitch w:val="variable"/>
    <w:sig w:usb0="A00002BF" w:usb1="38CF7CFA" w:usb2="00082016" w:usb3="00000000" w:csb0="00040001" w:csb1="00000000"/>
  </w:font>
  <w:font w:name="方正仿宋_GBK">
    <w:panose1 w:val="02000000000000000000"/>
    <w:charset w:val="86"/>
    <w:family w:val="script"/>
    <w:pitch w:val="variable"/>
    <w:sig w:usb0="A00002BF" w:usb1="38CF7CFA" w:usb2="00082016" w:usb3="00000000" w:csb0="00040001" w:csb1="00000000"/>
  </w:font>
  <w:font w:name="Times New Roman">
    <w:panose1 w:val="02020603050405020304"/>
    <w:charset w:val="00"/>
    <w:family w:val="auto"/>
    <w:pitch w:val="variable"/>
    <w:sig w:usb0="00000A87" w:usb1="00000000" w:usb2="00000000" w:usb3="00000000" w:csb0="400001BF" w:csb1="DFF70000"/>
  </w:font>
  <w:font w:name="宋体">
    <w:altName w:val="方正黑体_GBK"/>
    <w:panose1 w:val="02010600030101010101"/>
    <w:charset w:val="86"/>
    <w:family w:val="auto"/>
    <w:pitch w:val="variable"/>
    <w:sig w:usb0="00000003" w:usb1="288F0000" w:usb2="00000016" w:usb3="00000000" w:csb0="00040001" w:csb1="00000000"/>
  </w:font>
  <w:font w:name="Lucida Sans">
    <w:panose1 w:val="020B0602030504020204"/>
    <w:charset w:val="00"/>
    <w:family w:val="auto"/>
    <w:pitch w:val="variable"/>
    <w:sig w:usb0="00000003" w:usb1="00000000" w:usb2="00000000" w:usb3="00000000" w:csb0="20000001" w:csb1="00000000"/>
  </w:font>
  <w:font w:name="Calibri">
    <w:altName w:val="DejaVu Sans"/>
    <w:panose1 w:val="020F0502020204030204"/>
    <w:charset w:val="00"/>
    <w:family w:val="swiss"/>
    <w:pitch w:val="variable"/>
    <w:sig w:usb0="E10002FF" w:usb1="4000ACFF" w:usb2="00000009" w:usb3="00000000" w:csb0="0000019F" w:csb1="00000000"/>
  </w:font>
  <w:font w:name="Arial">
    <w:altName w:val="DejaVu Sans"/>
    <w:panose1 w:val="020B0604020202020204"/>
    <w:charset w:val="00"/>
    <w:family w:val="swiss"/>
    <w:pitch w:val="variable"/>
    <w:sig w:usb0="E0002AFF" w:usb1="C0007843" w:usb2="00000009" w:usb3="00000000" w:csb0="000001FF" w:csb1="00000000"/>
  </w:font>
  <w:font w:name="方正兰亭黑_GBK">
    <w:panose1 w:val="02000000000000000000"/>
    <w:charset w:val="86"/>
    <w:family w:val="script"/>
    <w:pitch w:val="variable"/>
    <w:sig w:usb0="A00002BF" w:usb1="3ACF7CFA" w:usb2="00080016" w:usb3="00000000" w:csb0="00040001" w:csb1="00000000"/>
  </w:font>
  <w:font w:name="黑体">
    <w:altName w:val="方正黑体_GBK"/>
    <w:panose1 w:val="02000000000000000000"/>
    <w:charset w:val="86"/>
    <w:family w:val="script"/>
    <w:pitch w:val="variable"/>
    <w:sig w:usb0="A00002BF" w:usb1="38CF7CFA" w:usb2="00082016" w:usb3="00000000" w:csb0="00040001" w:csb1="0000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displayBackgroundShape/>
  <w:bordersDoNotSurroundHeader/>
  <w:bordersDoNotSurroundFooter/>
  <w:defaultTabStop w:val="420"/>
  <w:drawingGridHorizontalSpacing w:val="105"/>
  <w:drawingGridVerticalSpacing w:val="156"/>
  <w:displayHorizontalDrawingGridEvery w:val="0"/>
  <w:displayVerticalDrawingGridEvery w:val="2"/>
  <w:noPunctuationKerning/>
  <w:noLineBreaksAfter w:lang="zh-CN" w:val="$([{£¥·‘“〈《「『【〔〖〝﹙﹛﹝＄（．［｛￡￥"/>
  <w:noLineBreaksBefore w:lang="zh-CN" w:val="!%),.:;&gt;?]}¢¨°·ˇˉ―‖’”…‰′″›℃∶、。〃〉》」』】〕〗〞︶︺︾﹀﹄﹚﹜﹞！＂％＇），．：；？］｀｜｝～￠"/>
  <w:compat>
    <w:spaceForUL/>
    <w:balanceSingleByteDoubleByteWidth/>
    <w:ulTrailSpace/>
    <w:doNotExpandShiftReturn/>
    <w:adjustLineHeightInTable/>
    <w:compatSetting w:name="compatibilityMode" w:uri="http://schemas.microsoft.com/office/word" w:val="15"/>
  </w:compat>
  <m:mathPr>
    <m:mathFont m:val="Cambria Math"/>
    <m:brkBin m:val="before"/>
    <m:brkBinSub m:val="--"/>
    <m:smallFrac m:val="0"/>
    <m:dispDef/>
    <m:lMargin m:val="0"/>
    <m:rMargin m:val="0"/>
    <m:defJc m:val="centerGroup"/>
    <m:wrapIndent m:val="1440"/>
    <m:intLim m:val="subSup"/>
    <m:naryLim m:val="undOvr"/>
  </m:mathPr>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Lucida Sans"/>
        <w:lang w:val="en-US" w:eastAsia="zh-CN" w:bidi="ar-SA"/>
      </w:rPr>
    </w:rPrDefault>
    <w:pPrDefault/>
  </w:docDefaults>
  <w:style w:type="paragraph" w:default="1" w:styleId="0">
    <w:name w:val="Normal"/>
    <w:qFormat/>
    <w:pPr>
      <w:widowControl w:val="0"/>
      <w:jc w:val="both"/>
    </w:pPr>
    <w:rPr>
      <w:rFonts w:ascii="Calibri" w:eastAsia="宋体" w:cs="Arial" w:hAnsi="Calibri"/>
      <w:kern w:val="2"/>
      <w:sz w:val="21"/>
      <w:szCs w:val="22"/>
      <w:lang w:val="en-US" w:eastAsia="zh-CN" w:bidi="ar-SA"/>
    </w:rPr>
  </w:style>
  <w:style w:type="paragraph" w:styleId="1">
    <w:name w:val="heading 1"/>
    <w:qFormat/>
    <w:basedOn w:val="0"/>
    <w:next w:val="0"/>
    <w:link w:val="1Char"/>
    <w:pPr>
      <w:keepNext/>
      <w:keepLines/>
      <w:spacing w:before="340" w:after="330" w:line="578" w:lineRule="auto"/>
      <w:outlineLvl w:val="0"/>
    </w:pPr>
    <w:rPr>
      <w:b/>
      <w:bCs/>
      <w:kern w:val="44"/>
      <w:sz w:val="44"/>
      <w:szCs w:val="44"/>
    </w:rPr>
  </w:style>
  <w:style w:type="character" w:customStyle="1" w:styleId="1Char">
    <w:name w:val="heading 1 Char"/>
    <w:basedOn w:val="10"/>
    <w:link w:val="1"/>
    <w:rPr>
      <w:rFonts w:ascii="Calibri" w:eastAsia="宋体" w:cs="Arial" w:hAnsi="Calibri"/>
      <w:b/>
      <w:bCs/>
      <w:kern w:val="44"/>
      <w:sz w:val="44"/>
      <w:szCs w:val="44"/>
      <w:lang w:val="en-US" w:eastAsia="zh-CN" w:bidi="ar-SA"/>
    </w:rPr>
  </w:style>
  <w:style w:type="paragraph" w:styleId="2">
    <w:name w:val="heading 2"/>
    <w:qFormat/>
    <w:basedOn w:val="0"/>
    <w:next w:val="0"/>
    <w:link w:val="2Char"/>
    <w:pPr>
      <w:keepNext/>
      <w:keepLines/>
      <w:spacing w:before="260" w:after="260" w:line="415" w:lineRule="auto"/>
      <w:outlineLvl w:val="1"/>
    </w:pPr>
    <w:rPr>
      <w:rFonts w:ascii="方正兰亭黑_GBK" w:eastAsia="黑体" w:hAnsi="方正兰亭黑_GBK"/>
      <w:b/>
      <w:bCs/>
      <w:sz w:val="32"/>
      <w:szCs w:val="32"/>
    </w:rPr>
  </w:style>
  <w:style w:type="character" w:customStyle="1" w:styleId="2Char">
    <w:name w:val="heading 2 Char"/>
    <w:basedOn w:val="10"/>
    <w:link w:val="2"/>
    <w:rPr>
      <w:rFonts w:ascii="方正兰亭黑_GBK" w:eastAsia="黑体" w:cs="Arial" w:hAnsi="Calibri"/>
      <w:b/>
      <w:bCs/>
      <w:kern w:val="2"/>
      <w:sz w:val="32"/>
      <w:szCs w:val="32"/>
      <w:lang w:val="en-US" w:eastAsia="zh-CN" w:bidi="ar-SA"/>
    </w:rPr>
  </w:style>
  <w:style w:type="paragraph" w:styleId="3">
    <w:name w:val="heading 3"/>
    <w:qFormat/>
    <w:basedOn w:val="0"/>
    <w:next w:val="0"/>
    <w:link w:val="3Char"/>
    <w:pPr>
      <w:keepNext/>
      <w:keepLines/>
      <w:spacing w:before="260" w:after="260" w:line="415" w:lineRule="auto"/>
      <w:outlineLvl w:val="2"/>
    </w:pPr>
    <w:rPr>
      <w:b/>
      <w:bCs/>
      <w:sz w:val="32"/>
      <w:szCs w:val="32"/>
    </w:rPr>
  </w:style>
  <w:style w:type="character" w:customStyle="1" w:styleId="3Char">
    <w:name w:val="heading 3 Char"/>
    <w:basedOn w:val="10"/>
    <w:link w:val="3"/>
    <w:rPr>
      <w:rFonts w:ascii="Calibri" w:eastAsia="宋体" w:cs="Arial" w:hAnsi="Calibri"/>
      <w:b/>
      <w:bCs/>
      <w:kern w:val="2"/>
      <w:sz w:val="32"/>
      <w:szCs w:val="32"/>
      <w:lang w:val="en-US" w:eastAsia="zh-CN" w:bidi="ar-SA"/>
    </w:rPr>
  </w:style>
  <w:style w:type="character" w:default="1" w:styleId="10">
    <w:name w:val="Default Paragraph Font"/>
    <w:qFormat/>
  </w:style>
  <w:style w:type="character" w:styleId="87">
    <w:name w:val="Strong"/>
    <w:qFormat/>
    <w:basedOn w:val="10"/>
    <w:rPr>
      <w:b/>
      <w:bCs/>
    </w:rPr>
  </w:style>
  <w:style w:type="paragraph" w:styleId="92">
    <w:name w:val="Normal (Web)"/>
    <w:qFormat/>
    <w:basedOn w:val="0"/>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0" w:right="0" w:firstLine="0"/>
      <w:contextualSpacing w:val="0"/>
      <w:jc w:val="left"/>
      <w:textAlignment w:val="auto"/>
      <w:outlineLvl w:val="9"/>
    </w:pPr>
    <w:rPr>
      <w:b w:val="0"/>
      <w:i w:val="0"/>
      <w:caps w:val="0"/>
      <w:smallCaps w:val="0"/>
      <w:strike w:val="0"/>
      <w:dstrike w:val="0"/>
      <w:snapToGrid/>
      <w:vanish w:val="0"/>
      <w:color w:val="auto"/>
      <w:spacing w:val="0"/>
      <w:w w:val="100"/>
      <w:kern w:val="0"/>
      <w:position w:val="0"/>
      <w:sz w:val="24"/>
      <w:u w:val="none" w:color="auto"/>
      <w:shd w:val="clear" w:color="auto" w:fill="auto"/>
      <w:vertAlign w:val="baseline"/>
      <w:em w:val="none"/>
      <w:lang w:val="en-US" w:eastAsia="zh-CN"/>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theme" Target="theme/theme1.xml"/></Relationships>
</file>

<file path=word/theme/theme1.xml><?xml version="1.0" encoding="utf-8"?>
<a:theme xmlns:a="http://schemas.openxmlformats.org/drawingml/2006/main" name="Office 主题">
  <a:themeElements>
    <a:clrScheme name="Office 主题">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主题">
      <a:majorFont>
        <a:latin typeface=""/>
        <a:ea typeface=""/>
        <a:cs typeface=""/>
      </a:majorFont>
      <a:minorFont>
        <a:latin typeface=""/>
        <a:ea typeface=""/>
        <a:cs typeface=""/>
      </a:minorFont>
    </a:fontScheme>
    <a:fmtScheme name="Office 主题">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1"/>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1"/>
        </a:gradFill>
      </a:fillStyleLst>
      <a:lnStyleLst>
        <a:ln w="6350" cmpd="sng" cap="flat">
          <a:solidFill>
            <a:schemeClr val="phClr"/>
          </a:solidFill>
          <a:prstDash val="solid"/>
          <a:miter/>
        </a:ln>
        <a:ln w="12700" cmpd="sng" cap="flat">
          <a:solidFill>
            <a:schemeClr val="phClr"/>
          </a:solidFill>
          <a:prstDash val="solid"/>
          <a:miter/>
        </a:ln>
        <a:ln w="19050" cmpd="sng" cap="flat">
          <a:solidFill>
            <a:schemeClr val="phClr"/>
          </a:solidFill>
          <a:prstDash val="solid"/>
          <a:miter/>
        </a:ln>
      </a:lnStyleLst>
      <a:effectStyleLst>
        <a:effectStyle>
          <a:effectLst/>
        </a:effectStyle>
        <a:effectStyle>
          <a:effectLst/>
        </a:effectStyle>
        <a:effectStyle>
          <a:effectLst>
            <a:outerShdw sx="100000" sy="100000" algn="ctr" rotWithShape="0" blurRad="57150" dist="19050" dir="5400000">
              <a:srgbClr val="000000">
                <a:alpha val="62745"/>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1"/>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26650 1 1 1 1 1"/>
    <sectPr/>
  </customProps>
</customData>
</file>

<file path=customXml/itemProps1.xml><?xml version="1.0" encoding="utf-8"?>
<ds:datastoreItem xmlns:ds="http://schemas.openxmlformats.org/officeDocument/2006/customXml" ds:itemID="{BC2EC610-AC11-4663-9636-05D5573669D5}">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2</TotalTime>
  <Application>Yozo_Office9.0.6115.191ZH</Application>
  <Pages>5</Pages>
  <Words>0</Words>
  <Characters>2511</Characters>
  <Lines>0</Lines>
  <Paragraphs>38</Paragraphs>
  <CharactersWithSpaces>3348</CharactersWithSpaces>
  <Company>Yozosoft</Company>
</Properties>
</file>

<file path=docProps/core.xml><?xml version="1.0" encoding="utf-8"?>
<cp:coreProperties xmlns:cp="http://schemas.openxmlformats.org/package/2006/metadata/core-properties" xmlns:dc="http://purl.org/dc/elements/1.1/" xmlns:dcterms="http://purl.org/dc/terms/" xmlns:xsi="http://www.w3.org/2001/XMLSchema-instance">
  <dc:creator>User274</dc:creator>
  <cp:lastModifiedBy>xlc251124a05</cp:lastModifiedBy>
  <cp:revision>2</cp:revision>
  <dcterms:created xsi:type="dcterms:W3CDTF">2021-05-08T07:28:00Z</dcterms:created>
  <dcterms:modified xsi:type="dcterms:W3CDTF">2026-02-10T01:10:54Z</dcterms:modified>
</cp:coreProperties>
</file>